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9E0" w:rsidRPr="005C6FA1" w:rsidRDefault="003A00AC" w:rsidP="00D50F2E">
      <w:pPr>
        <w:pStyle w:val="BodyText"/>
        <w:jc w:val="center"/>
        <w:rPr>
          <w:rFonts w:ascii="Arial" w:hAnsi="Arial" w:cs="Arial"/>
          <w:b/>
        </w:rPr>
      </w:pPr>
      <w:r w:rsidRPr="005C6FA1">
        <w:rPr>
          <w:rFonts w:ascii="Arial" w:hAnsi="Arial" w:cs="Arial"/>
          <w:b/>
        </w:rPr>
        <w:t>APPLICATION FOR ACCREDITATION</w:t>
      </w:r>
    </w:p>
    <w:p w:rsidR="00D50F2E" w:rsidRPr="005C6FA1" w:rsidRDefault="00D50F2E" w:rsidP="00D50F2E">
      <w:pPr>
        <w:pStyle w:val="BodyText"/>
        <w:jc w:val="center"/>
        <w:rPr>
          <w:rFonts w:ascii="Arial" w:hAnsi="Arial" w:cs="Arial"/>
          <w:b/>
        </w:rPr>
      </w:pPr>
    </w:p>
    <w:p w:rsidR="00D50F2E" w:rsidRPr="005C6FA1" w:rsidRDefault="00D50F2E" w:rsidP="00D50F2E">
      <w:pPr>
        <w:pStyle w:val="BodyText"/>
        <w:jc w:val="center"/>
        <w:rPr>
          <w:rFonts w:ascii="Arial" w:hAnsi="Arial" w:cs="Arial"/>
          <w:b/>
        </w:rPr>
      </w:pPr>
    </w:p>
    <w:p w:rsidR="000949E0" w:rsidRPr="005C6FA1" w:rsidRDefault="003A00AC" w:rsidP="00D50F2E">
      <w:pPr>
        <w:pStyle w:val="BodyText"/>
        <w:spacing w:before="0" w:after="0"/>
        <w:rPr>
          <w:rFonts w:ascii="Arial" w:hAnsi="Arial" w:cs="Arial"/>
          <w:b/>
        </w:rPr>
      </w:pPr>
      <w:r w:rsidRPr="005C6FA1">
        <w:rPr>
          <w:rFonts w:ascii="Arial" w:hAnsi="Arial" w:cs="Arial"/>
          <w:b/>
        </w:rPr>
        <w:t>The General Manager</w:t>
      </w:r>
    </w:p>
    <w:p w:rsidR="000949E0" w:rsidRPr="005C6FA1" w:rsidRDefault="003A00AC" w:rsidP="00D50F2E">
      <w:pPr>
        <w:pStyle w:val="BodyText"/>
        <w:spacing w:before="0" w:after="0"/>
        <w:rPr>
          <w:rFonts w:ascii="Arial" w:hAnsi="Arial" w:cs="Arial"/>
        </w:rPr>
      </w:pPr>
      <w:r w:rsidRPr="005C6FA1">
        <w:rPr>
          <w:rFonts w:ascii="Arial" w:hAnsi="Arial" w:cs="Arial"/>
        </w:rPr>
        <w:t>Philippine Ports Authority</w:t>
      </w:r>
    </w:p>
    <w:p w:rsidR="00D50F2E" w:rsidRPr="005C6FA1" w:rsidRDefault="003A00AC" w:rsidP="00D50F2E">
      <w:pPr>
        <w:pStyle w:val="BodyText"/>
        <w:spacing w:before="0" w:after="0"/>
        <w:rPr>
          <w:rFonts w:ascii="Arial" w:hAnsi="Arial" w:cs="Arial"/>
        </w:rPr>
      </w:pPr>
      <w:r w:rsidRPr="005C6FA1">
        <w:rPr>
          <w:rFonts w:ascii="Arial" w:hAnsi="Arial" w:cs="Arial"/>
        </w:rPr>
        <w:t xml:space="preserve">PPA Corporate Building, Bonifacio Drive </w:t>
      </w:r>
    </w:p>
    <w:p w:rsidR="000949E0" w:rsidRPr="005C6FA1" w:rsidRDefault="003A00AC" w:rsidP="00D50F2E">
      <w:pPr>
        <w:pStyle w:val="BodyText"/>
        <w:spacing w:before="0" w:after="0"/>
        <w:rPr>
          <w:rFonts w:ascii="Arial" w:hAnsi="Arial" w:cs="Arial"/>
        </w:rPr>
      </w:pPr>
      <w:r w:rsidRPr="005C6FA1">
        <w:rPr>
          <w:rFonts w:ascii="Arial" w:hAnsi="Arial" w:cs="Arial"/>
        </w:rPr>
        <w:t>South Harbor Port Area, Manila</w:t>
      </w:r>
    </w:p>
    <w:p w:rsidR="00D50F2E" w:rsidRPr="005C6FA1" w:rsidRDefault="00D50F2E" w:rsidP="00D50F2E">
      <w:pPr>
        <w:pStyle w:val="BodyText"/>
        <w:spacing w:before="0" w:after="0"/>
        <w:rPr>
          <w:rFonts w:ascii="Arial" w:hAnsi="Arial" w:cs="Arial"/>
        </w:rPr>
      </w:pPr>
    </w:p>
    <w:p w:rsidR="000949E0" w:rsidRPr="005C6FA1" w:rsidRDefault="003A00AC">
      <w:pPr>
        <w:pStyle w:val="BodyText"/>
        <w:rPr>
          <w:rFonts w:ascii="Arial" w:hAnsi="Arial" w:cs="Arial"/>
        </w:rPr>
      </w:pPr>
      <w:r w:rsidRPr="005C6FA1">
        <w:rPr>
          <w:rFonts w:ascii="Arial" w:hAnsi="Arial" w:cs="Arial"/>
        </w:rPr>
        <w:t>Dear Sir</w:t>
      </w:r>
      <w:r w:rsidR="00272ADE" w:rsidRPr="005C6FA1">
        <w:rPr>
          <w:rFonts w:ascii="Arial" w:hAnsi="Arial" w:cs="Arial"/>
        </w:rPr>
        <w:t>,</w:t>
      </w:r>
    </w:p>
    <w:p w:rsidR="00D50F2E" w:rsidRPr="005C6FA1" w:rsidRDefault="00D50F2E" w:rsidP="00D50F2E">
      <w:pPr>
        <w:pStyle w:val="BodyText"/>
        <w:rPr>
          <w:rFonts w:ascii="Arial" w:hAnsi="Arial" w:cs="Arial"/>
        </w:rPr>
      </w:pPr>
      <w:r w:rsidRPr="005C6FA1">
        <w:rPr>
          <w:rFonts w:ascii="Arial" w:hAnsi="Arial" w:cs="Arial"/>
        </w:rPr>
        <w:t xml:space="preserve">I, </w:t>
      </w:r>
      <w:r w:rsidR="00ED6F6A">
        <w:rPr>
          <w:rFonts w:ascii="Arial" w:hAnsi="Arial" w:cs="Arial"/>
          <w:b/>
        </w:rPr>
        <w:t xml:space="preserve">(Name) </w:t>
      </w:r>
      <w:r w:rsidR="00694450">
        <w:rPr>
          <w:rFonts w:ascii="Arial" w:hAnsi="Arial" w:cs="Arial"/>
        </w:rPr>
        <w:t xml:space="preserve"> </w:t>
      </w:r>
      <w:r w:rsidR="003A00AC" w:rsidRPr="005C6FA1">
        <w:rPr>
          <w:rFonts w:ascii="Arial" w:hAnsi="Arial" w:cs="Arial"/>
        </w:rPr>
        <w:t xml:space="preserve">the duly authorized representative </w:t>
      </w:r>
      <w:r w:rsidR="00ED6F6A">
        <w:rPr>
          <w:rFonts w:ascii="Arial" w:hAnsi="Arial" w:cs="Arial"/>
        </w:rPr>
        <w:t>(</w:t>
      </w:r>
      <w:r w:rsidR="00ED6F6A" w:rsidRPr="00ED6F6A">
        <w:rPr>
          <w:rFonts w:ascii="Arial" w:hAnsi="Arial" w:cs="Arial"/>
          <w:b/>
        </w:rPr>
        <w:t>Company</w:t>
      </w:r>
      <w:r w:rsidR="00ED6F6A">
        <w:rPr>
          <w:rFonts w:ascii="Arial" w:hAnsi="Arial" w:cs="Arial"/>
        </w:rPr>
        <w:t>)</w:t>
      </w:r>
      <w:r w:rsidRPr="005C6FA1">
        <w:rPr>
          <w:rFonts w:ascii="Arial" w:hAnsi="Arial" w:cs="Arial"/>
        </w:rPr>
        <w:t xml:space="preserve">, </w:t>
      </w:r>
      <w:r w:rsidR="003A00AC" w:rsidRPr="005C6FA1">
        <w:rPr>
          <w:rFonts w:ascii="Arial" w:hAnsi="Arial" w:cs="Arial"/>
        </w:rPr>
        <w:t>respectfully apply for</w:t>
      </w:r>
      <w:r w:rsidRPr="005C6FA1">
        <w:rPr>
          <w:rFonts w:ascii="Arial" w:hAnsi="Arial" w:cs="Arial"/>
        </w:rPr>
        <w:t xml:space="preserve"> PPA Accreditation as </w:t>
      </w:r>
      <w:r w:rsidR="00ED6F6A">
        <w:rPr>
          <w:rFonts w:ascii="Arial" w:hAnsi="Arial" w:cs="Arial"/>
        </w:rPr>
        <w:t>(</w:t>
      </w:r>
      <w:r w:rsidR="00ED6F6A" w:rsidRPr="00ED6F6A">
        <w:rPr>
          <w:rFonts w:ascii="Arial" w:hAnsi="Arial" w:cs="Arial"/>
          <w:b/>
        </w:rPr>
        <w:t>ancillary service</w:t>
      </w:r>
      <w:r w:rsidR="00ED6F6A">
        <w:rPr>
          <w:rFonts w:ascii="Arial" w:hAnsi="Arial" w:cs="Arial"/>
        </w:rPr>
        <w:t>)</w:t>
      </w:r>
      <w:r w:rsidRPr="005C6FA1">
        <w:rPr>
          <w:rFonts w:ascii="Arial" w:hAnsi="Arial" w:cs="Arial"/>
        </w:rPr>
        <w:t xml:space="preserve"> at the Port of </w:t>
      </w:r>
      <w:r w:rsidR="00694450">
        <w:rPr>
          <w:rFonts w:ascii="Arial" w:hAnsi="Arial" w:cs="Arial"/>
        </w:rPr>
        <w:t>Cagayan de Oro city</w:t>
      </w:r>
      <w:r w:rsidRPr="005C6FA1">
        <w:rPr>
          <w:rFonts w:ascii="Arial" w:hAnsi="Arial" w:cs="Arial"/>
        </w:rPr>
        <w:t xml:space="preserve"> pursuant to PPA AO No</w:t>
      </w:r>
      <w:r w:rsidR="00694450">
        <w:rPr>
          <w:rFonts w:ascii="Arial" w:hAnsi="Arial" w:cs="Arial"/>
        </w:rPr>
        <w:t>. 06</w:t>
      </w:r>
      <w:r w:rsidRPr="005C6FA1">
        <w:rPr>
          <w:rFonts w:ascii="Arial" w:hAnsi="Arial" w:cs="Arial"/>
        </w:rPr>
        <w:t>-2019</w:t>
      </w:r>
    </w:p>
    <w:p w:rsidR="000949E0" w:rsidRPr="005C6FA1" w:rsidRDefault="003A00AC">
      <w:pPr>
        <w:pStyle w:val="BodyText"/>
        <w:rPr>
          <w:rFonts w:ascii="Arial" w:hAnsi="Arial" w:cs="Arial"/>
        </w:rPr>
      </w:pPr>
      <w:r w:rsidRPr="005C6FA1">
        <w:rPr>
          <w:rFonts w:ascii="Arial" w:hAnsi="Arial" w:cs="Arial"/>
        </w:rPr>
        <w:t>Attached as supporting documents to this application are the following</w:t>
      </w:r>
    </w:p>
    <w:tbl>
      <w:tblPr>
        <w:tblStyle w:val="TableGrid"/>
        <w:tblW w:w="10530" w:type="dxa"/>
        <w:tblInd w:w="-612" w:type="dxa"/>
        <w:tblLook w:val="04A0"/>
      </w:tblPr>
      <w:tblGrid>
        <w:gridCol w:w="630"/>
        <w:gridCol w:w="7290"/>
        <w:gridCol w:w="1080"/>
        <w:gridCol w:w="1530"/>
      </w:tblGrid>
      <w:tr w:rsidR="00272ADE" w:rsidRPr="005C6FA1" w:rsidTr="002E640E">
        <w:trPr>
          <w:trHeight w:val="791"/>
        </w:trPr>
        <w:tc>
          <w:tcPr>
            <w:tcW w:w="630" w:type="dxa"/>
          </w:tcPr>
          <w:p w:rsidR="00011FFC" w:rsidRPr="005C6FA1" w:rsidRDefault="00011FFC" w:rsidP="00272ADE">
            <w:pPr>
              <w:pStyle w:val="BodyText"/>
              <w:rPr>
                <w:rFonts w:ascii="Arial" w:hAnsi="Arial" w:cs="Arial"/>
                <w:b/>
              </w:rPr>
            </w:pPr>
            <w:r w:rsidRPr="005C6FA1">
              <w:rPr>
                <w:rFonts w:ascii="Arial" w:hAnsi="Arial" w:cs="Arial"/>
                <w:b/>
              </w:rPr>
              <w:t>No</w:t>
            </w:r>
          </w:p>
        </w:tc>
        <w:tc>
          <w:tcPr>
            <w:tcW w:w="7290" w:type="dxa"/>
          </w:tcPr>
          <w:p w:rsidR="00011FFC" w:rsidRPr="005C6FA1" w:rsidRDefault="00011FFC" w:rsidP="00272ADE">
            <w:pPr>
              <w:pStyle w:val="BodyText"/>
              <w:rPr>
                <w:rFonts w:ascii="Arial" w:hAnsi="Arial" w:cs="Arial"/>
                <w:b/>
              </w:rPr>
            </w:pPr>
            <w:r w:rsidRPr="005C6FA1">
              <w:rPr>
                <w:rFonts w:ascii="Arial" w:hAnsi="Arial" w:cs="Arial"/>
                <w:b/>
              </w:rPr>
              <w:t>Documentary Requirements</w:t>
            </w:r>
          </w:p>
        </w:tc>
        <w:tc>
          <w:tcPr>
            <w:tcW w:w="1080" w:type="dxa"/>
          </w:tcPr>
          <w:p w:rsidR="00011FFC" w:rsidRPr="005C6FA1" w:rsidRDefault="00011FFC" w:rsidP="00272ADE">
            <w:pPr>
              <w:pStyle w:val="BodyText"/>
              <w:jc w:val="center"/>
              <w:rPr>
                <w:rFonts w:ascii="Arial" w:hAnsi="Arial" w:cs="Arial"/>
                <w:b/>
              </w:rPr>
            </w:pPr>
            <w:r w:rsidRPr="005C6FA1">
              <w:rPr>
                <w:rFonts w:ascii="Arial" w:hAnsi="Arial" w:cs="Arial"/>
                <w:b/>
              </w:rPr>
              <w:t>Please Check</w:t>
            </w:r>
          </w:p>
        </w:tc>
        <w:tc>
          <w:tcPr>
            <w:tcW w:w="1530" w:type="dxa"/>
          </w:tcPr>
          <w:p w:rsidR="00011FFC" w:rsidRPr="005C6FA1" w:rsidRDefault="00011FFC" w:rsidP="00272ADE">
            <w:pPr>
              <w:pStyle w:val="BodyText"/>
              <w:jc w:val="center"/>
              <w:rPr>
                <w:rFonts w:ascii="Arial" w:hAnsi="Arial" w:cs="Arial"/>
                <w:b/>
              </w:rPr>
            </w:pPr>
            <w:r w:rsidRPr="005C6FA1">
              <w:rPr>
                <w:rFonts w:ascii="Arial" w:hAnsi="Arial" w:cs="Arial"/>
                <w:b/>
              </w:rPr>
              <w:t>Remarks</w:t>
            </w:r>
          </w:p>
        </w:tc>
      </w:tr>
      <w:tr w:rsidR="00272ADE" w:rsidRPr="005C6FA1" w:rsidTr="002E640E">
        <w:tc>
          <w:tcPr>
            <w:tcW w:w="630" w:type="dxa"/>
          </w:tcPr>
          <w:p w:rsidR="00011FFC" w:rsidRPr="005C6FA1" w:rsidRDefault="00011FFC">
            <w:pPr>
              <w:pStyle w:val="BodyText"/>
              <w:rPr>
                <w:rFonts w:ascii="Arial" w:hAnsi="Arial" w:cs="Arial"/>
              </w:rPr>
            </w:pPr>
            <w:r w:rsidRPr="005C6FA1">
              <w:rPr>
                <w:rFonts w:ascii="Arial" w:hAnsi="Arial" w:cs="Arial"/>
              </w:rPr>
              <w:t>1</w:t>
            </w:r>
          </w:p>
        </w:tc>
        <w:tc>
          <w:tcPr>
            <w:tcW w:w="7290" w:type="dxa"/>
          </w:tcPr>
          <w:p w:rsidR="00011FFC" w:rsidRPr="005C6FA1" w:rsidRDefault="00011FFC">
            <w:pPr>
              <w:pStyle w:val="BodyText"/>
              <w:rPr>
                <w:rFonts w:ascii="Arial" w:hAnsi="Arial" w:cs="Arial"/>
              </w:rPr>
            </w:pPr>
            <w:r w:rsidRPr="005C6FA1">
              <w:rPr>
                <w:rFonts w:ascii="Arial" w:hAnsi="Arial" w:cs="Arial"/>
              </w:rPr>
              <w:t>Duly accomplished Application Form</w:t>
            </w:r>
          </w:p>
        </w:tc>
        <w:tc>
          <w:tcPr>
            <w:tcW w:w="1080" w:type="dxa"/>
          </w:tcPr>
          <w:p w:rsidR="00011FFC" w:rsidRPr="005C6FA1" w:rsidRDefault="00011FFC">
            <w:pPr>
              <w:pStyle w:val="BodyText"/>
              <w:rPr>
                <w:rFonts w:ascii="Arial" w:hAnsi="Arial" w:cs="Arial"/>
              </w:rPr>
            </w:pPr>
          </w:p>
        </w:tc>
        <w:tc>
          <w:tcPr>
            <w:tcW w:w="1530" w:type="dxa"/>
          </w:tcPr>
          <w:p w:rsidR="00011FFC" w:rsidRPr="005C6FA1" w:rsidRDefault="00011FFC">
            <w:pPr>
              <w:pStyle w:val="BodyText"/>
              <w:rPr>
                <w:rFonts w:ascii="Arial" w:hAnsi="Arial" w:cs="Arial"/>
              </w:rPr>
            </w:pPr>
          </w:p>
        </w:tc>
      </w:tr>
      <w:tr w:rsidR="00272ADE" w:rsidRPr="005C6FA1" w:rsidTr="002E640E">
        <w:tc>
          <w:tcPr>
            <w:tcW w:w="630" w:type="dxa"/>
          </w:tcPr>
          <w:p w:rsidR="00011FFC" w:rsidRPr="005C6FA1" w:rsidRDefault="00011FFC">
            <w:pPr>
              <w:pStyle w:val="BodyText"/>
              <w:rPr>
                <w:rFonts w:ascii="Arial" w:hAnsi="Arial" w:cs="Arial"/>
              </w:rPr>
            </w:pPr>
            <w:r w:rsidRPr="005C6FA1">
              <w:rPr>
                <w:rFonts w:ascii="Arial" w:hAnsi="Arial" w:cs="Arial"/>
              </w:rPr>
              <w:t>2</w:t>
            </w:r>
          </w:p>
        </w:tc>
        <w:tc>
          <w:tcPr>
            <w:tcW w:w="7290" w:type="dxa"/>
          </w:tcPr>
          <w:p w:rsidR="00011FFC" w:rsidRPr="005C6FA1" w:rsidRDefault="00011FFC">
            <w:pPr>
              <w:pStyle w:val="BodyText"/>
              <w:rPr>
                <w:rFonts w:ascii="Arial" w:hAnsi="Arial" w:cs="Arial"/>
              </w:rPr>
            </w:pPr>
            <w:r w:rsidRPr="005C6FA1">
              <w:rPr>
                <w:rFonts w:ascii="Arial" w:hAnsi="Arial" w:cs="Arial"/>
              </w:rPr>
              <w:t>Company / Business profile</w:t>
            </w:r>
          </w:p>
        </w:tc>
        <w:tc>
          <w:tcPr>
            <w:tcW w:w="1080" w:type="dxa"/>
          </w:tcPr>
          <w:p w:rsidR="00011FFC" w:rsidRPr="005C6FA1" w:rsidRDefault="00011FFC">
            <w:pPr>
              <w:pStyle w:val="BodyText"/>
              <w:rPr>
                <w:rFonts w:ascii="Arial" w:hAnsi="Arial" w:cs="Arial"/>
              </w:rPr>
            </w:pPr>
          </w:p>
        </w:tc>
        <w:tc>
          <w:tcPr>
            <w:tcW w:w="1530" w:type="dxa"/>
          </w:tcPr>
          <w:p w:rsidR="00011FFC" w:rsidRPr="005C6FA1" w:rsidRDefault="00011FFC">
            <w:pPr>
              <w:pStyle w:val="BodyText"/>
              <w:rPr>
                <w:rFonts w:ascii="Arial" w:hAnsi="Arial" w:cs="Arial"/>
              </w:rPr>
            </w:pPr>
          </w:p>
        </w:tc>
      </w:tr>
      <w:tr w:rsidR="00272ADE" w:rsidRPr="005C6FA1" w:rsidTr="005C6FA1">
        <w:trPr>
          <w:trHeight w:val="2105"/>
        </w:trPr>
        <w:tc>
          <w:tcPr>
            <w:tcW w:w="630" w:type="dxa"/>
          </w:tcPr>
          <w:p w:rsidR="00011FFC" w:rsidRPr="005C6FA1" w:rsidRDefault="00011FFC">
            <w:pPr>
              <w:pStyle w:val="BodyText"/>
              <w:rPr>
                <w:rFonts w:ascii="Arial" w:hAnsi="Arial" w:cs="Arial"/>
              </w:rPr>
            </w:pPr>
            <w:r w:rsidRPr="005C6FA1">
              <w:rPr>
                <w:rFonts w:ascii="Arial" w:hAnsi="Arial" w:cs="Arial"/>
              </w:rPr>
              <w:t>3</w:t>
            </w:r>
          </w:p>
        </w:tc>
        <w:tc>
          <w:tcPr>
            <w:tcW w:w="7290" w:type="dxa"/>
          </w:tcPr>
          <w:p w:rsidR="00011FFC" w:rsidRPr="005C6FA1" w:rsidRDefault="00011FFC" w:rsidP="005C6FA1">
            <w:pPr>
              <w:pStyle w:val="BodyText"/>
              <w:spacing w:before="0" w:after="0"/>
              <w:ind w:left="12" w:hanging="12"/>
              <w:rPr>
                <w:rFonts w:ascii="Arial" w:hAnsi="Arial" w:cs="Arial"/>
              </w:rPr>
            </w:pPr>
            <w:r w:rsidRPr="005C6FA1">
              <w:rPr>
                <w:rFonts w:ascii="Arial" w:hAnsi="Arial" w:cs="Arial"/>
              </w:rPr>
              <w:t>Authenticated Certificate of Registration, Accreditation/ License/ Eligibility/ Franchise issued by</w:t>
            </w:r>
          </w:p>
          <w:p w:rsidR="00011FFC" w:rsidRPr="005C6FA1" w:rsidRDefault="002E640E" w:rsidP="005C6FA1">
            <w:pPr>
              <w:pStyle w:val="BodyText"/>
              <w:spacing w:before="0" w:after="0"/>
              <w:ind w:left="12" w:hanging="12"/>
              <w:rPr>
                <w:rFonts w:ascii="Arial" w:hAnsi="Arial" w:cs="Arial"/>
              </w:rPr>
            </w:pPr>
            <w:r w:rsidRPr="005C6FA1">
              <w:rPr>
                <w:rFonts w:ascii="Arial" w:hAnsi="Arial" w:cs="Arial"/>
              </w:rPr>
              <w:t>DTI</w:t>
            </w:r>
            <w:r w:rsidR="00011FFC" w:rsidRPr="005C6FA1">
              <w:rPr>
                <w:rFonts w:ascii="Arial" w:hAnsi="Arial" w:cs="Arial"/>
              </w:rPr>
              <w:t xml:space="preserve"> - Sole Proprietorship</w:t>
            </w:r>
          </w:p>
          <w:p w:rsidR="00011FFC" w:rsidRPr="005C6FA1" w:rsidRDefault="00011FFC" w:rsidP="005C6FA1">
            <w:pPr>
              <w:pStyle w:val="BodyText"/>
              <w:spacing w:before="0" w:after="0"/>
              <w:ind w:left="12" w:hanging="12"/>
              <w:rPr>
                <w:rFonts w:ascii="Arial" w:hAnsi="Arial" w:cs="Arial"/>
              </w:rPr>
            </w:pPr>
            <w:r w:rsidRPr="005C6FA1">
              <w:rPr>
                <w:rFonts w:ascii="Arial" w:hAnsi="Arial" w:cs="Arial"/>
              </w:rPr>
              <w:t>SEC - Corporations / Partnership</w:t>
            </w:r>
          </w:p>
          <w:p w:rsidR="00011FFC" w:rsidRPr="005C6FA1" w:rsidRDefault="00011FFC" w:rsidP="005C6FA1">
            <w:pPr>
              <w:pStyle w:val="BodyText"/>
              <w:spacing w:before="0" w:after="0"/>
              <w:rPr>
                <w:rFonts w:ascii="Arial" w:hAnsi="Arial" w:cs="Arial"/>
              </w:rPr>
            </w:pPr>
            <w:r w:rsidRPr="005C6FA1">
              <w:rPr>
                <w:rFonts w:ascii="Arial" w:hAnsi="Arial" w:cs="Arial"/>
              </w:rPr>
              <w:t>CDA - Cooperatives</w:t>
            </w:r>
          </w:p>
          <w:p w:rsidR="002E640E" w:rsidRPr="005C6FA1" w:rsidRDefault="00011FFC" w:rsidP="005C6FA1">
            <w:pPr>
              <w:pStyle w:val="BodyText"/>
              <w:spacing w:before="0" w:after="0"/>
              <w:ind w:left="12" w:firstLine="12"/>
              <w:rPr>
                <w:rFonts w:ascii="Arial" w:hAnsi="Arial" w:cs="Arial"/>
              </w:rPr>
            </w:pPr>
            <w:r w:rsidRPr="005C6FA1">
              <w:rPr>
                <w:rFonts w:ascii="Arial" w:hAnsi="Arial" w:cs="Arial"/>
              </w:rPr>
              <w:t xml:space="preserve">License/Eligibility/Franchise — Applicants with Accreditation from </w:t>
            </w:r>
          </w:p>
          <w:p w:rsidR="00011FFC" w:rsidRPr="005C6FA1" w:rsidRDefault="00011FFC" w:rsidP="005C6FA1">
            <w:pPr>
              <w:pStyle w:val="BodyText"/>
              <w:spacing w:before="0" w:after="0"/>
              <w:ind w:left="12" w:firstLine="12"/>
              <w:rPr>
                <w:rFonts w:ascii="Arial" w:hAnsi="Arial" w:cs="Arial"/>
              </w:rPr>
            </w:pPr>
            <w:r w:rsidRPr="005C6FA1">
              <w:rPr>
                <w:rFonts w:ascii="Arial" w:hAnsi="Arial" w:cs="Arial"/>
              </w:rPr>
              <w:t>other government agencies</w:t>
            </w:r>
          </w:p>
        </w:tc>
        <w:tc>
          <w:tcPr>
            <w:tcW w:w="1080" w:type="dxa"/>
          </w:tcPr>
          <w:p w:rsidR="00011FFC" w:rsidRPr="005C6FA1" w:rsidRDefault="00011FFC">
            <w:pPr>
              <w:pStyle w:val="BodyText"/>
              <w:rPr>
                <w:rFonts w:ascii="Arial" w:hAnsi="Arial" w:cs="Arial"/>
              </w:rPr>
            </w:pPr>
          </w:p>
        </w:tc>
        <w:tc>
          <w:tcPr>
            <w:tcW w:w="1530" w:type="dxa"/>
          </w:tcPr>
          <w:p w:rsidR="00011FFC" w:rsidRPr="005C6FA1" w:rsidRDefault="00011FFC">
            <w:pPr>
              <w:pStyle w:val="BodyText"/>
              <w:rPr>
                <w:rFonts w:ascii="Arial" w:hAnsi="Arial" w:cs="Arial"/>
              </w:rPr>
            </w:pPr>
          </w:p>
        </w:tc>
      </w:tr>
      <w:tr w:rsidR="00272ADE" w:rsidRPr="005C6FA1" w:rsidTr="002E640E">
        <w:tc>
          <w:tcPr>
            <w:tcW w:w="630" w:type="dxa"/>
          </w:tcPr>
          <w:p w:rsidR="00011FFC" w:rsidRPr="005C6FA1" w:rsidRDefault="00011FFC">
            <w:pPr>
              <w:pStyle w:val="BodyText"/>
              <w:rPr>
                <w:rFonts w:ascii="Arial" w:hAnsi="Arial" w:cs="Arial"/>
              </w:rPr>
            </w:pPr>
            <w:r w:rsidRPr="005C6FA1">
              <w:rPr>
                <w:rFonts w:ascii="Arial" w:hAnsi="Arial" w:cs="Arial"/>
              </w:rPr>
              <w:t>4</w:t>
            </w:r>
          </w:p>
        </w:tc>
        <w:tc>
          <w:tcPr>
            <w:tcW w:w="7290" w:type="dxa"/>
          </w:tcPr>
          <w:p w:rsidR="00011FFC" w:rsidRPr="005C6FA1" w:rsidRDefault="00011FFC" w:rsidP="005C6FA1">
            <w:pPr>
              <w:pStyle w:val="BodyText"/>
              <w:spacing w:before="0" w:after="0"/>
              <w:ind w:left="43"/>
              <w:rPr>
                <w:rFonts w:ascii="Arial" w:hAnsi="Arial" w:cs="Arial"/>
              </w:rPr>
            </w:pPr>
            <w:r w:rsidRPr="005C6FA1">
              <w:rPr>
                <w:rFonts w:ascii="Arial" w:hAnsi="Arial" w:cs="Arial"/>
              </w:rPr>
              <w:t>Certified true copy of Articles of Incorporation/Partnership and By-laws for Corporations</w:t>
            </w:r>
          </w:p>
          <w:p w:rsidR="00011FFC" w:rsidRPr="005C6FA1" w:rsidRDefault="00011FFC" w:rsidP="005C6FA1">
            <w:pPr>
              <w:pStyle w:val="BodyText"/>
              <w:spacing w:before="0" w:after="0"/>
              <w:ind w:left="43"/>
              <w:rPr>
                <w:rFonts w:ascii="Arial" w:hAnsi="Arial" w:cs="Arial"/>
              </w:rPr>
            </w:pPr>
            <w:r w:rsidRPr="005C6FA1">
              <w:rPr>
                <w:rFonts w:ascii="Arial" w:hAnsi="Arial" w:cs="Arial"/>
              </w:rPr>
              <w:t>Articles of Cooperation for Cooperatives</w:t>
            </w:r>
          </w:p>
          <w:p w:rsidR="00011FFC" w:rsidRPr="005C6FA1" w:rsidRDefault="002E640E" w:rsidP="005C6FA1">
            <w:pPr>
              <w:pStyle w:val="BodyText"/>
              <w:spacing w:before="0" w:after="0"/>
              <w:ind w:left="43"/>
              <w:rPr>
                <w:rFonts w:ascii="Arial" w:hAnsi="Arial" w:cs="Arial"/>
                <w:sz w:val="20"/>
                <w:szCs w:val="20"/>
              </w:rPr>
            </w:pPr>
            <w:r w:rsidRPr="005C6FA1">
              <w:rPr>
                <w:rFonts w:ascii="Arial" w:hAnsi="Arial" w:cs="Arial"/>
                <w:sz w:val="20"/>
                <w:szCs w:val="20"/>
              </w:rPr>
              <w:t>(Not applicabl</w:t>
            </w:r>
            <w:r w:rsidR="00011FFC" w:rsidRPr="005C6FA1">
              <w:rPr>
                <w:rFonts w:ascii="Arial" w:hAnsi="Arial" w:cs="Arial"/>
                <w:sz w:val="20"/>
                <w:szCs w:val="20"/>
              </w:rPr>
              <w:t>e for applicants for Port Ancillary Service Providers and for applicants with valid certificates of accreditation or license or franchise granted by other government agencies)</w:t>
            </w:r>
          </w:p>
        </w:tc>
        <w:tc>
          <w:tcPr>
            <w:tcW w:w="1080" w:type="dxa"/>
          </w:tcPr>
          <w:p w:rsidR="00011FFC" w:rsidRPr="005C6FA1" w:rsidRDefault="00011FFC">
            <w:pPr>
              <w:pStyle w:val="BodyText"/>
              <w:rPr>
                <w:rFonts w:ascii="Arial" w:hAnsi="Arial" w:cs="Arial"/>
              </w:rPr>
            </w:pPr>
          </w:p>
        </w:tc>
        <w:tc>
          <w:tcPr>
            <w:tcW w:w="1530" w:type="dxa"/>
          </w:tcPr>
          <w:p w:rsidR="00011FFC" w:rsidRPr="005C6FA1" w:rsidRDefault="00011FFC">
            <w:pPr>
              <w:pStyle w:val="BodyText"/>
              <w:rPr>
                <w:rFonts w:ascii="Arial" w:hAnsi="Arial" w:cs="Arial"/>
              </w:rPr>
            </w:pPr>
          </w:p>
        </w:tc>
      </w:tr>
      <w:tr w:rsidR="00272ADE" w:rsidRPr="005C6FA1" w:rsidTr="002E640E">
        <w:tc>
          <w:tcPr>
            <w:tcW w:w="630" w:type="dxa"/>
          </w:tcPr>
          <w:p w:rsidR="00011FFC" w:rsidRPr="005C6FA1" w:rsidRDefault="00011FFC">
            <w:pPr>
              <w:pStyle w:val="BodyText"/>
              <w:rPr>
                <w:rFonts w:ascii="Arial" w:hAnsi="Arial" w:cs="Arial"/>
              </w:rPr>
            </w:pPr>
            <w:r w:rsidRPr="005C6FA1">
              <w:rPr>
                <w:rFonts w:ascii="Arial" w:hAnsi="Arial" w:cs="Arial"/>
              </w:rPr>
              <w:t>5</w:t>
            </w:r>
          </w:p>
        </w:tc>
        <w:tc>
          <w:tcPr>
            <w:tcW w:w="7290" w:type="dxa"/>
          </w:tcPr>
          <w:p w:rsidR="00011FFC" w:rsidRPr="005C6FA1" w:rsidRDefault="00011FFC" w:rsidP="005C6FA1">
            <w:pPr>
              <w:pStyle w:val="BodyText"/>
              <w:spacing w:before="0" w:after="0"/>
              <w:rPr>
                <w:rFonts w:ascii="Arial" w:hAnsi="Arial" w:cs="Arial"/>
              </w:rPr>
            </w:pPr>
            <w:r w:rsidRPr="005C6FA1">
              <w:rPr>
                <w:rFonts w:ascii="Arial" w:hAnsi="Arial" w:cs="Arial"/>
              </w:rPr>
              <w:t>Certified true copy of the most recent General Information Sheet d</w:t>
            </w:r>
            <w:r w:rsidR="002E640E" w:rsidRPr="005C6FA1">
              <w:rPr>
                <w:rFonts w:ascii="Arial" w:hAnsi="Arial" w:cs="Arial"/>
              </w:rPr>
              <w:t>uly filed</w:t>
            </w:r>
            <w:r w:rsidRPr="005C6FA1">
              <w:rPr>
                <w:rFonts w:ascii="Arial" w:hAnsi="Arial" w:cs="Arial"/>
              </w:rPr>
              <w:t xml:space="preserve"> with, and received by SEC/CDA</w:t>
            </w:r>
          </w:p>
          <w:p w:rsidR="00011FFC" w:rsidRPr="005C6FA1" w:rsidRDefault="00011FFC" w:rsidP="005C6FA1">
            <w:pPr>
              <w:pStyle w:val="BodyText"/>
              <w:spacing w:before="0" w:after="0"/>
              <w:rPr>
                <w:rFonts w:ascii="Arial" w:hAnsi="Arial" w:cs="Arial"/>
                <w:sz w:val="20"/>
                <w:szCs w:val="20"/>
              </w:rPr>
            </w:pPr>
            <w:r w:rsidRPr="005C6FA1">
              <w:rPr>
                <w:rFonts w:ascii="Arial" w:hAnsi="Arial" w:cs="Arial"/>
                <w:sz w:val="20"/>
                <w:szCs w:val="20"/>
              </w:rPr>
              <w:t>(Not applicable for applicants for Port Ancillary Service Providers and for applicants with valid certificates of accreditation or license or franchise _granted by other government agencies)</w:t>
            </w:r>
          </w:p>
        </w:tc>
        <w:tc>
          <w:tcPr>
            <w:tcW w:w="1080" w:type="dxa"/>
          </w:tcPr>
          <w:p w:rsidR="00011FFC" w:rsidRPr="005C6FA1" w:rsidRDefault="00011FFC">
            <w:pPr>
              <w:pStyle w:val="BodyText"/>
              <w:rPr>
                <w:rFonts w:ascii="Arial" w:hAnsi="Arial" w:cs="Arial"/>
              </w:rPr>
            </w:pPr>
          </w:p>
        </w:tc>
        <w:tc>
          <w:tcPr>
            <w:tcW w:w="1530" w:type="dxa"/>
          </w:tcPr>
          <w:p w:rsidR="00011FFC" w:rsidRPr="005C6FA1" w:rsidRDefault="00011FFC">
            <w:pPr>
              <w:pStyle w:val="BodyText"/>
              <w:rPr>
                <w:rFonts w:ascii="Arial" w:hAnsi="Arial" w:cs="Arial"/>
              </w:rPr>
            </w:pPr>
          </w:p>
        </w:tc>
      </w:tr>
      <w:tr w:rsidR="00272ADE" w:rsidRPr="005C6FA1" w:rsidTr="002E640E">
        <w:tc>
          <w:tcPr>
            <w:tcW w:w="630" w:type="dxa"/>
          </w:tcPr>
          <w:p w:rsidR="00011FFC" w:rsidRPr="005C6FA1" w:rsidRDefault="00011FFC">
            <w:pPr>
              <w:pStyle w:val="BodyText"/>
              <w:rPr>
                <w:rFonts w:ascii="Arial" w:hAnsi="Arial" w:cs="Arial"/>
              </w:rPr>
            </w:pPr>
            <w:r w:rsidRPr="005C6FA1">
              <w:rPr>
                <w:rFonts w:ascii="Arial" w:hAnsi="Arial" w:cs="Arial"/>
              </w:rPr>
              <w:t>6</w:t>
            </w:r>
          </w:p>
        </w:tc>
        <w:tc>
          <w:tcPr>
            <w:tcW w:w="7290" w:type="dxa"/>
          </w:tcPr>
          <w:p w:rsidR="00011FFC" w:rsidRPr="005C6FA1" w:rsidRDefault="00011FFC" w:rsidP="005C6FA1">
            <w:pPr>
              <w:pStyle w:val="BodyText"/>
              <w:spacing w:before="0" w:after="0"/>
              <w:ind w:left="43" w:hanging="36"/>
              <w:rPr>
                <w:rFonts w:ascii="Arial" w:hAnsi="Arial" w:cs="Arial"/>
              </w:rPr>
            </w:pPr>
            <w:r w:rsidRPr="005C6FA1">
              <w:rPr>
                <w:rFonts w:ascii="Arial" w:hAnsi="Arial" w:cs="Arial"/>
              </w:rPr>
              <w:t>Certified true copy of the most recent Tax Clearance Certificate per Executive Order No 398, series of 2005,</w:t>
            </w:r>
          </w:p>
          <w:p w:rsidR="00011FFC" w:rsidRPr="005C6FA1" w:rsidRDefault="005C6FA1" w:rsidP="005C6FA1">
            <w:pPr>
              <w:pStyle w:val="BodyText"/>
              <w:spacing w:before="0" w:after="0"/>
              <w:ind w:left="43"/>
              <w:rPr>
                <w:rFonts w:ascii="Arial" w:hAnsi="Arial" w:cs="Arial"/>
                <w:sz w:val="20"/>
                <w:szCs w:val="20"/>
              </w:rPr>
            </w:pPr>
            <w:r w:rsidRPr="005C6FA1">
              <w:rPr>
                <w:rFonts w:ascii="Arial" w:hAnsi="Arial" w:cs="Arial"/>
                <w:sz w:val="20"/>
                <w:szCs w:val="20"/>
              </w:rPr>
              <w:t>(</w:t>
            </w:r>
            <w:r w:rsidR="00011FFC" w:rsidRPr="005C6FA1">
              <w:rPr>
                <w:rFonts w:ascii="Arial" w:hAnsi="Arial" w:cs="Arial"/>
                <w:sz w:val="20"/>
                <w:szCs w:val="20"/>
              </w:rPr>
              <w:t>Not applicable for applicants for Port Ancillary Service Providers and for applicants with valid certificates of accreditation or license or franchise granted by other government agencies)</w:t>
            </w:r>
          </w:p>
        </w:tc>
        <w:tc>
          <w:tcPr>
            <w:tcW w:w="1080" w:type="dxa"/>
          </w:tcPr>
          <w:p w:rsidR="00011FFC" w:rsidRPr="005C6FA1" w:rsidRDefault="00011FFC">
            <w:pPr>
              <w:pStyle w:val="BodyText"/>
              <w:rPr>
                <w:rFonts w:ascii="Arial" w:hAnsi="Arial" w:cs="Arial"/>
              </w:rPr>
            </w:pPr>
          </w:p>
        </w:tc>
        <w:tc>
          <w:tcPr>
            <w:tcW w:w="1530" w:type="dxa"/>
          </w:tcPr>
          <w:p w:rsidR="00011FFC" w:rsidRPr="005C6FA1" w:rsidRDefault="00011FFC">
            <w:pPr>
              <w:pStyle w:val="BodyText"/>
              <w:rPr>
                <w:rFonts w:ascii="Arial" w:hAnsi="Arial" w:cs="Arial"/>
              </w:rPr>
            </w:pPr>
          </w:p>
        </w:tc>
      </w:tr>
      <w:tr w:rsidR="00272ADE" w:rsidRPr="005C6FA1" w:rsidTr="002E640E">
        <w:tc>
          <w:tcPr>
            <w:tcW w:w="630" w:type="dxa"/>
          </w:tcPr>
          <w:p w:rsidR="00011FFC" w:rsidRPr="005C6FA1" w:rsidRDefault="00272ADE">
            <w:pPr>
              <w:pStyle w:val="BodyText"/>
              <w:rPr>
                <w:rFonts w:ascii="Arial" w:hAnsi="Arial" w:cs="Arial"/>
              </w:rPr>
            </w:pPr>
            <w:r w:rsidRPr="005C6FA1">
              <w:rPr>
                <w:rFonts w:ascii="Arial" w:hAnsi="Arial" w:cs="Arial"/>
              </w:rPr>
              <w:lastRenderedPageBreak/>
              <w:t>7</w:t>
            </w:r>
          </w:p>
        </w:tc>
        <w:tc>
          <w:tcPr>
            <w:tcW w:w="7290" w:type="dxa"/>
          </w:tcPr>
          <w:p w:rsidR="00272ADE" w:rsidRPr="005C6FA1" w:rsidRDefault="00272ADE" w:rsidP="005C6FA1">
            <w:pPr>
              <w:pStyle w:val="BodyText"/>
              <w:spacing w:before="0" w:after="0"/>
              <w:rPr>
                <w:rFonts w:ascii="Arial" w:hAnsi="Arial" w:cs="Arial"/>
              </w:rPr>
            </w:pPr>
            <w:r w:rsidRPr="005C6FA1">
              <w:rPr>
                <w:rFonts w:ascii="Arial" w:hAnsi="Arial" w:cs="Arial"/>
              </w:rPr>
              <w:t>Certified true copy of the Audited Financial Statement immediately preceding the date of application for accreditation as filed with received by the Bureau of Internal Revenue together with the corresponding Annual Income Tax Return</w:t>
            </w:r>
          </w:p>
          <w:p w:rsidR="00272ADE" w:rsidRPr="005C6FA1" w:rsidRDefault="00272ADE" w:rsidP="005C6FA1">
            <w:pPr>
              <w:pStyle w:val="BodyText"/>
              <w:spacing w:before="0" w:after="0"/>
              <w:rPr>
                <w:rFonts w:ascii="Arial" w:hAnsi="Arial" w:cs="Arial"/>
              </w:rPr>
            </w:pPr>
            <w:r w:rsidRPr="005C6FA1">
              <w:rPr>
                <w:rFonts w:ascii="Arial" w:hAnsi="Arial" w:cs="Arial"/>
              </w:rPr>
              <w:t>For the past three (3) years for applicants for Port Terminal, Cargo Handling Serv</w:t>
            </w:r>
            <w:r w:rsidR="000476EF">
              <w:rPr>
                <w:rFonts w:ascii="Arial" w:hAnsi="Arial" w:cs="Arial"/>
              </w:rPr>
              <w:t>ices Passenger Terminal and Roll</w:t>
            </w:r>
            <w:r w:rsidRPr="005C6FA1">
              <w:rPr>
                <w:rFonts w:ascii="Arial" w:hAnsi="Arial" w:cs="Arial"/>
              </w:rPr>
              <w:t xml:space="preserve"> On Roll Off Services</w:t>
            </w:r>
          </w:p>
          <w:p w:rsidR="00272ADE" w:rsidRPr="005C6FA1" w:rsidRDefault="00272ADE" w:rsidP="005C6FA1">
            <w:pPr>
              <w:pStyle w:val="BodyText"/>
              <w:spacing w:before="0" w:after="0"/>
              <w:rPr>
                <w:rFonts w:ascii="Arial" w:hAnsi="Arial" w:cs="Arial"/>
              </w:rPr>
            </w:pPr>
            <w:r w:rsidRPr="005C6FA1">
              <w:rPr>
                <w:rFonts w:ascii="Arial" w:hAnsi="Arial" w:cs="Arial"/>
              </w:rPr>
              <w:t>For the past one (1) year for applicants for Port Ancillary Services</w:t>
            </w:r>
          </w:p>
          <w:p w:rsidR="00011FFC" w:rsidRPr="005C6FA1" w:rsidRDefault="00272ADE" w:rsidP="005C6FA1">
            <w:pPr>
              <w:pStyle w:val="BodyText"/>
              <w:spacing w:before="0" w:after="0"/>
              <w:rPr>
                <w:rFonts w:ascii="Arial" w:hAnsi="Arial" w:cs="Arial"/>
              </w:rPr>
            </w:pPr>
            <w:r w:rsidRPr="005C6FA1">
              <w:rPr>
                <w:rFonts w:ascii="Arial" w:hAnsi="Arial" w:cs="Arial"/>
              </w:rPr>
              <w:t>Bank Statement/Annual Income Tax Return for newly registered business entities and individual professionals</w:t>
            </w:r>
          </w:p>
          <w:p w:rsidR="0069237F" w:rsidRPr="005C6FA1" w:rsidRDefault="0069237F" w:rsidP="005C6FA1">
            <w:pPr>
              <w:pStyle w:val="FirstParagraph"/>
              <w:spacing w:before="0" w:after="0"/>
              <w:rPr>
                <w:rFonts w:ascii="Arial" w:hAnsi="Arial" w:cs="Arial"/>
                <w:sz w:val="20"/>
                <w:szCs w:val="20"/>
              </w:rPr>
            </w:pPr>
            <w:r w:rsidRPr="005C6FA1">
              <w:rPr>
                <w:rFonts w:ascii="Arial" w:hAnsi="Arial" w:cs="Arial"/>
                <w:sz w:val="20"/>
                <w:szCs w:val="20"/>
              </w:rPr>
              <w:t>(Not applicable for applicants with valid certificate of accreditation, license or granted franchise by other government agencies)</w:t>
            </w:r>
          </w:p>
        </w:tc>
        <w:tc>
          <w:tcPr>
            <w:tcW w:w="1080" w:type="dxa"/>
          </w:tcPr>
          <w:p w:rsidR="00011FFC" w:rsidRPr="005C6FA1" w:rsidRDefault="00011FFC">
            <w:pPr>
              <w:pStyle w:val="BodyText"/>
              <w:rPr>
                <w:rFonts w:ascii="Arial" w:hAnsi="Arial" w:cs="Arial"/>
              </w:rPr>
            </w:pPr>
          </w:p>
        </w:tc>
        <w:tc>
          <w:tcPr>
            <w:tcW w:w="1530" w:type="dxa"/>
          </w:tcPr>
          <w:p w:rsidR="00011FFC" w:rsidRPr="005C6FA1" w:rsidRDefault="00011FFC">
            <w:pPr>
              <w:pStyle w:val="BodyText"/>
              <w:rPr>
                <w:rFonts w:ascii="Arial" w:hAnsi="Arial" w:cs="Arial"/>
              </w:rPr>
            </w:pPr>
          </w:p>
        </w:tc>
      </w:tr>
      <w:tr w:rsidR="0069237F" w:rsidRPr="005C6FA1" w:rsidTr="002E640E">
        <w:tc>
          <w:tcPr>
            <w:tcW w:w="630" w:type="dxa"/>
          </w:tcPr>
          <w:p w:rsidR="0069237F" w:rsidRPr="005C6FA1" w:rsidRDefault="0069237F">
            <w:pPr>
              <w:pStyle w:val="BodyText"/>
              <w:rPr>
                <w:rFonts w:ascii="Arial" w:hAnsi="Arial" w:cs="Arial"/>
                <w:sz w:val="22"/>
                <w:szCs w:val="22"/>
              </w:rPr>
            </w:pPr>
            <w:r w:rsidRPr="005C6FA1">
              <w:rPr>
                <w:rFonts w:ascii="Arial" w:hAnsi="Arial" w:cs="Arial"/>
                <w:sz w:val="22"/>
                <w:szCs w:val="22"/>
              </w:rPr>
              <w:t>8</w:t>
            </w:r>
          </w:p>
        </w:tc>
        <w:tc>
          <w:tcPr>
            <w:tcW w:w="7290" w:type="dxa"/>
          </w:tcPr>
          <w:p w:rsidR="0069237F" w:rsidRPr="005C6FA1" w:rsidRDefault="0069237F" w:rsidP="00272ADE">
            <w:pPr>
              <w:pStyle w:val="BodyText"/>
              <w:rPr>
                <w:rFonts w:ascii="Arial" w:hAnsi="Arial" w:cs="Arial"/>
              </w:rPr>
            </w:pPr>
            <w:r w:rsidRPr="005C6FA1">
              <w:rPr>
                <w:rFonts w:ascii="Arial" w:hAnsi="Arial" w:cs="Arial"/>
              </w:rPr>
              <w:t xml:space="preserve">Certified true copy of the Bureau of Internal Revenue Certificate of Registration </w:t>
            </w:r>
            <w:r w:rsidRPr="005C6FA1">
              <w:rPr>
                <w:rFonts w:ascii="Arial" w:hAnsi="Arial" w:cs="Arial"/>
                <w:sz w:val="22"/>
                <w:szCs w:val="22"/>
              </w:rPr>
              <w:t>(Not applicable for applicants who have been accredited, licensed or granted franchise by other government agencies)</w:t>
            </w:r>
          </w:p>
        </w:tc>
        <w:tc>
          <w:tcPr>
            <w:tcW w:w="1080" w:type="dxa"/>
          </w:tcPr>
          <w:p w:rsidR="0069237F" w:rsidRPr="005C6FA1" w:rsidRDefault="0069237F">
            <w:pPr>
              <w:pStyle w:val="BodyText"/>
              <w:rPr>
                <w:rFonts w:ascii="Arial" w:hAnsi="Arial" w:cs="Arial"/>
                <w:sz w:val="22"/>
                <w:szCs w:val="22"/>
              </w:rPr>
            </w:pPr>
          </w:p>
        </w:tc>
        <w:tc>
          <w:tcPr>
            <w:tcW w:w="1530" w:type="dxa"/>
          </w:tcPr>
          <w:p w:rsidR="0069237F" w:rsidRPr="005C6FA1" w:rsidRDefault="0069237F">
            <w:pPr>
              <w:pStyle w:val="BodyText"/>
              <w:rPr>
                <w:rFonts w:ascii="Arial" w:hAnsi="Arial" w:cs="Arial"/>
                <w:sz w:val="22"/>
                <w:szCs w:val="22"/>
              </w:rPr>
            </w:pPr>
          </w:p>
        </w:tc>
      </w:tr>
      <w:tr w:rsidR="0069237F" w:rsidRPr="005C6FA1" w:rsidTr="002E640E">
        <w:tc>
          <w:tcPr>
            <w:tcW w:w="630" w:type="dxa"/>
          </w:tcPr>
          <w:p w:rsidR="0069237F" w:rsidRPr="005C6FA1" w:rsidRDefault="0069237F">
            <w:pPr>
              <w:pStyle w:val="BodyText"/>
              <w:rPr>
                <w:rFonts w:ascii="Arial" w:hAnsi="Arial" w:cs="Arial"/>
                <w:sz w:val="22"/>
                <w:szCs w:val="22"/>
              </w:rPr>
            </w:pPr>
            <w:r w:rsidRPr="005C6FA1">
              <w:rPr>
                <w:rFonts w:ascii="Arial" w:hAnsi="Arial" w:cs="Arial"/>
                <w:sz w:val="22"/>
                <w:szCs w:val="22"/>
              </w:rPr>
              <w:t>9</w:t>
            </w:r>
          </w:p>
        </w:tc>
        <w:tc>
          <w:tcPr>
            <w:tcW w:w="7290" w:type="dxa"/>
          </w:tcPr>
          <w:p w:rsidR="0069237F" w:rsidRDefault="0069237F" w:rsidP="003C2DF2">
            <w:pPr>
              <w:pStyle w:val="BodyText"/>
              <w:spacing w:before="0" w:after="0"/>
              <w:rPr>
                <w:rFonts w:ascii="Arial" w:hAnsi="Arial" w:cs="Arial"/>
              </w:rPr>
            </w:pPr>
            <w:r w:rsidRPr="005C6FA1">
              <w:rPr>
                <w:rFonts w:ascii="Arial" w:hAnsi="Arial" w:cs="Arial"/>
              </w:rPr>
              <w:t>Copy of value-added tax or percentage tax return covering the immediately preceding year</w:t>
            </w:r>
          </w:p>
          <w:p w:rsidR="003C2DF2" w:rsidRPr="005C6FA1" w:rsidRDefault="003C2DF2" w:rsidP="003C2DF2">
            <w:pPr>
              <w:pStyle w:val="BodyText"/>
              <w:spacing w:before="0" w:after="0"/>
              <w:rPr>
                <w:rFonts w:ascii="Arial" w:hAnsi="Arial" w:cs="Arial"/>
              </w:rPr>
            </w:pPr>
            <w:r w:rsidRPr="005C6FA1">
              <w:rPr>
                <w:rFonts w:ascii="Arial" w:hAnsi="Arial" w:cs="Arial"/>
                <w:sz w:val="20"/>
                <w:szCs w:val="20"/>
              </w:rPr>
              <w:t>(Not applicable for applicants for Port Ancillary Service Providers and for applicants with valid certificates of accreditation or license or franchise granted by other government agencies)</w:t>
            </w:r>
          </w:p>
        </w:tc>
        <w:tc>
          <w:tcPr>
            <w:tcW w:w="1080" w:type="dxa"/>
          </w:tcPr>
          <w:p w:rsidR="0069237F" w:rsidRPr="005C6FA1" w:rsidRDefault="0069237F">
            <w:pPr>
              <w:pStyle w:val="BodyText"/>
              <w:rPr>
                <w:rFonts w:ascii="Arial" w:hAnsi="Arial" w:cs="Arial"/>
              </w:rPr>
            </w:pPr>
          </w:p>
        </w:tc>
        <w:tc>
          <w:tcPr>
            <w:tcW w:w="1530" w:type="dxa"/>
          </w:tcPr>
          <w:p w:rsidR="0069237F" w:rsidRPr="005C6FA1" w:rsidRDefault="0069237F">
            <w:pPr>
              <w:pStyle w:val="BodyText"/>
              <w:rPr>
                <w:rFonts w:ascii="Arial" w:hAnsi="Arial" w:cs="Arial"/>
              </w:rPr>
            </w:pPr>
          </w:p>
        </w:tc>
      </w:tr>
      <w:tr w:rsidR="0069237F" w:rsidRPr="005C6FA1" w:rsidTr="002E640E">
        <w:tc>
          <w:tcPr>
            <w:tcW w:w="630" w:type="dxa"/>
          </w:tcPr>
          <w:p w:rsidR="0069237F" w:rsidRPr="005C6FA1" w:rsidRDefault="0069237F">
            <w:pPr>
              <w:pStyle w:val="BodyText"/>
              <w:rPr>
                <w:rFonts w:ascii="Arial" w:hAnsi="Arial" w:cs="Arial"/>
                <w:sz w:val="22"/>
                <w:szCs w:val="22"/>
              </w:rPr>
            </w:pPr>
            <w:r w:rsidRPr="005C6FA1">
              <w:rPr>
                <w:rFonts w:ascii="Arial" w:hAnsi="Arial" w:cs="Arial"/>
                <w:sz w:val="22"/>
                <w:szCs w:val="22"/>
              </w:rPr>
              <w:t>10</w:t>
            </w:r>
          </w:p>
        </w:tc>
        <w:tc>
          <w:tcPr>
            <w:tcW w:w="7290" w:type="dxa"/>
          </w:tcPr>
          <w:p w:rsidR="0069237F" w:rsidRPr="005C6FA1" w:rsidRDefault="0069237F" w:rsidP="0069237F">
            <w:pPr>
              <w:pStyle w:val="BodyText"/>
              <w:rPr>
                <w:rFonts w:ascii="Arial" w:hAnsi="Arial" w:cs="Arial"/>
              </w:rPr>
            </w:pPr>
            <w:r w:rsidRPr="005C6FA1">
              <w:rPr>
                <w:rFonts w:ascii="Arial" w:hAnsi="Arial" w:cs="Arial"/>
              </w:rPr>
              <w:t>Duly accomplished and notarized Omnibus Sworn Statement</w:t>
            </w:r>
          </w:p>
        </w:tc>
        <w:tc>
          <w:tcPr>
            <w:tcW w:w="1080" w:type="dxa"/>
          </w:tcPr>
          <w:p w:rsidR="0069237F" w:rsidRPr="005C6FA1" w:rsidRDefault="0069237F">
            <w:pPr>
              <w:pStyle w:val="BodyText"/>
              <w:rPr>
                <w:rFonts w:ascii="Arial" w:hAnsi="Arial" w:cs="Arial"/>
              </w:rPr>
            </w:pPr>
          </w:p>
        </w:tc>
        <w:tc>
          <w:tcPr>
            <w:tcW w:w="1530" w:type="dxa"/>
          </w:tcPr>
          <w:p w:rsidR="0069237F" w:rsidRPr="005C6FA1" w:rsidRDefault="0069237F">
            <w:pPr>
              <w:pStyle w:val="BodyText"/>
              <w:rPr>
                <w:rFonts w:ascii="Arial" w:hAnsi="Arial" w:cs="Arial"/>
              </w:rPr>
            </w:pPr>
          </w:p>
        </w:tc>
      </w:tr>
      <w:tr w:rsidR="0069237F" w:rsidRPr="005C6FA1" w:rsidTr="002E640E">
        <w:tc>
          <w:tcPr>
            <w:tcW w:w="630" w:type="dxa"/>
          </w:tcPr>
          <w:p w:rsidR="0069237F" w:rsidRPr="005C6FA1" w:rsidRDefault="0069237F">
            <w:pPr>
              <w:pStyle w:val="BodyText"/>
              <w:rPr>
                <w:rFonts w:ascii="Arial" w:hAnsi="Arial" w:cs="Arial"/>
                <w:sz w:val="22"/>
                <w:szCs w:val="22"/>
              </w:rPr>
            </w:pPr>
            <w:r w:rsidRPr="005C6FA1">
              <w:rPr>
                <w:rFonts w:ascii="Arial" w:hAnsi="Arial" w:cs="Arial"/>
                <w:sz w:val="22"/>
                <w:szCs w:val="22"/>
              </w:rPr>
              <w:t>11</w:t>
            </w:r>
          </w:p>
        </w:tc>
        <w:tc>
          <w:tcPr>
            <w:tcW w:w="7290" w:type="dxa"/>
          </w:tcPr>
          <w:p w:rsidR="005C6FA1" w:rsidRPr="005C6FA1" w:rsidRDefault="0069237F" w:rsidP="00272ADE">
            <w:pPr>
              <w:pStyle w:val="BodyText"/>
              <w:rPr>
                <w:rFonts w:ascii="Arial" w:hAnsi="Arial" w:cs="Arial"/>
              </w:rPr>
            </w:pPr>
            <w:r w:rsidRPr="005C6FA1">
              <w:rPr>
                <w:rFonts w:ascii="Arial" w:hAnsi="Arial" w:cs="Arial"/>
              </w:rPr>
              <w:t xml:space="preserve">Proof of Authorization (duty notarized) CDA/SEC registered Entities Secretary's Certificate </w:t>
            </w:r>
          </w:p>
          <w:p w:rsidR="0069237F" w:rsidRPr="005C6FA1" w:rsidRDefault="0069237F" w:rsidP="00272ADE">
            <w:pPr>
              <w:pStyle w:val="BodyText"/>
              <w:rPr>
                <w:rFonts w:ascii="Arial" w:hAnsi="Arial" w:cs="Arial"/>
              </w:rPr>
            </w:pPr>
            <w:r w:rsidRPr="005C6FA1">
              <w:rPr>
                <w:rFonts w:ascii="Arial" w:hAnsi="Arial" w:cs="Arial"/>
              </w:rPr>
              <w:t>Single Proprietorship Authorization Letter</w:t>
            </w:r>
          </w:p>
        </w:tc>
        <w:tc>
          <w:tcPr>
            <w:tcW w:w="1080" w:type="dxa"/>
          </w:tcPr>
          <w:p w:rsidR="0069237F" w:rsidRPr="005C6FA1" w:rsidRDefault="0069237F">
            <w:pPr>
              <w:pStyle w:val="BodyText"/>
              <w:rPr>
                <w:rFonts w:ascii="Arial" w:hAnsi="Arial" w:cs="Arial"/>
              </w:rPr>
            </w:pPr>
          </w:p>
        </w:tc>
        <w:tc>
          <w:tcPr>
            <w:tcW w:w="1530" w:type="dxa"/>
          </w:tcPr>
          <w:p w:rsidR="0069237F" w:rsidRPr="005C6FA1" w:rsidRDefault="0069237F">
            <w:pPr>
              <w:pStyle w:val="BodyText"/>
              <w:rPr>
                <w:rFonts w:ascii="Arial" w:hAnsi="Arial" w:cs="Arial"/>
              </w:rPr>
            </w:pPr>
          </w:p>
        </w:tc>
      </w:tr>
      <w:tr w:rsidR="0069237F" w:rsidRPr="005C6FA1" w:rsidTr="00A15235">
        <w:trPr>
          <w:trHeight w:val="1700"/>
        </w:trPr>
        <w:tc>
          <w:tcPr>
            <w:tcW w:w="630" w:type="dxa"/>
          </w:tcPr>
          <w:p w:rsidR="0069237F" w:rsidRPr="005C6FA1" w:rsidRDefault="0069237F">
            <w:pPr>
              <w:pStyle w:val="BodyText"/>
              <w:rPr>
                <w:rFonts w:ascii="Arial" w:hAnsi="Arial" w:cs="Arial"/>
                <w:sz w:val="22"/>
                <w:szCs w:val="22"/>
              </w:rPr>
            </w:pPr>
            <w:r w:rsidRPr="005C6FA1">
              <w:rPr>
                <w:rFonts w:ascii="Arial" w:hAnsi="Arial" w:cs="Arial"/>
                <w:sz w:val="22"/>
                <w:szCs w:val="22"/>
              </w:rPr>
              <w:t>12</w:t>
            </w:r>
          </w:p>
        </w:tc>
        <w:tc>
          <w:tcPr>
            <w:tcW w:w="7290" w:type="dxa"/>
          </w:tcPr>
          <w:p w:rsidR="00ED6F6A" w:rsidRDefault="00ED6F6A" w:rsidP="00A15235">
            <w:pPr>
              <w:pStyle w:val="BodyText"/>
              <w:spacing w:before="0" w:after="0"/>
              <w:rPr>
                <w:rFonts w:ascii="Arial" w:hAnsi="Arial" w:cs="Arial"/>
              </w:rPr>
            </w:pPr>
            <w:r>
              <w:rPr>
                <w:rFonts w:ascii="Arial" w:hAnsi="Arial" w:cs="Arial"/>
              </w:rPr>
              <w:t>Other Documentary Requirements</w:t>
            </w:r>
          </w:p>
          <w:p w:rsidR="00ED6F6A" w:rsidRDefault="00ED6F6A" w:rsidP="00A15235">
            <w:pPr>
              <w:pStyle w:val="BodyText"/>
              <w:spacing w:before="0" w:after="0"/>
              <w:rPr>
                <w:rFonts w:ascii="Arial" w:hAnsi="Arial" w:cs="Arial"/>
              </w:rPr>
            </w:pPr>
          </w:p>
          <w:p w:rsidR="0069237F" w:rsidRPr="005C6FA1" w:rsidRDefault="005C6FA1" w:rsidP="00A15235">
            <w:pPr>
              <w:pStyle w:val="BodyText"/>
              <w:spacing w:before="0" w:after="0"/>
              <w:rPr>
                <w:rFonts w:ascii="Arial" w:hAnsi="Arial" w:cs="Arial"/>
              </w:rPr>
            </w:pPr>
            <w:r w:rsidRPr="005C6FA1">
              <w:rPr>
                <w:rFonts w:ascii="Arial" w:hAnsi="Arial" w:cs="Arial"/>
                <w:b/>
              </w:rPr>
              <w:t>a.</w:t>
            </w:r>
            <w:r w:rsidRPr="005C6FA1">
              <w:rPr>
                <w:rFonts w:ascii="Arial" w:hAnsi="Arial" w:cs="Arial"/>
              </w:rPr>
              <w:t xml:space="preserve">  </w:t>
            </w:r>
            <w:r w:rsidR="0069237F" w:rsidRPr="005C6FA1">
              <w:rPr>
                <w:rFonts w:ascii="Arial" w:hAnsi="Arial" w:cs="Arial"/>
              </w:rPr>
              <w:t xml:space="preserve"> Service Contract or Authorization/Appointment provided by</w:t>
            </w:r>
          </w:p>
          <w:p w:rsidR="00ED6F6A" w:rsidRPr="00ED6F6A" w:rsidRDefault="0069237F" w:rsidP="00ED6F6A">
            <w:pPr>
              <w:pStyle w:val="BodyText"/>
              <w:spacing w:before="0" w:after="0"/>
              <w:rPr>
                <w:rFonts w:ascii="Arial" w:hAnsi="Arial" w:cs="Arial"/>
                <w:sz w:val="20"/>
                <w:szCs w:val="20"/>
              </w:rPr>
            </w:pPr>
            <w:r w:rsidRPr="005C6FA1">
              <w:rPr>
                <w:rFonts w:ascii="Arial" w:hAnsi="Arial" w:cs="Arial"/>
              </w:rPr>
              <w:t>Shipp</w:t>
            </w:r>
            <w:r w:rsidR="00ED6F6A">
              <w:rPr>
                <w:rFonts w:ascii="Arial" w:hAnsi="Arial" w:cs="Arial"/>
              </w:rPr>
              <w:t xml:space="preserve">ing Line </w:t>
            </w:r>
            <w:r w:rsidR="005C6FA1" w:rsidRPr="005C6FA1">
              <w:rPr>
                <w:rFonts w:ascii="Arial" w:hAnsi="Arial" w:cs="Arial"/>
              </w:rPr>
              <w:t>C</w:t>
            </w:r>
            <w:r w:rsidRPr="005C6FA1">
              <w:rPr>
                <w:rFonts w:ascii="Arial" w:hAnsi="Arial" w:cs="Arial"/>
              </w:rPr>
              <w:t xml:space="preserve">ompany </w:t>
            </w:r>
            <w:r w:rsidR="00ED6F6A">
              <w:rPr>
                <w:rFonts w:ascii="Arial" w:hAnsi="Arial" w:cs="Arial"/>
              </w:rPr>
              <w:t xml:space="preserve">to a Shipping Agent </w:t>
            </w:r>
            <w:r w:rsidR="005C6FA1" w:rsidRPr="005C6FA1">
              <w:rPr>
                <w:rFonts w:ascii="Arial" w:hAnsi="Arial" w:cs="Arial"/>
              </w:rPr>
              <w:t>Representativ</w:t>
            </w:r>
            <w:r w:rsidRPr="005C6FA1">
              <w:rPr>
                <w:rFonts w:ascii="Arial" w:hAnsi="Arial" w:cs="Arial"/>
              </w:rPr>
              <w:t xml:space="preserve">e </w:t>
            </w:r>
            <w:r w:rsidR="005C6FA1" w:rsidRPr="005C6FA1">
              <w:rPr>
                <w:rFonts w:ascii="Arial" w:hAnsi="Arial" w:cs="Arial"/>
                <w:sz w:val="20"/>
                <w:szCs w:val="20"/>
              </w:rPr>
              <w:t>(emailed Authorization/Appointment i</w:t>
            </w:r>
            <w:r w:rsidRPr="005C6FA1">
              <w:rPr>
                <w:rFonts w:ascii="Arial" w:hAnsi="Arial" w:cs="Arial"/>
                <w:sz w:val="20"/>
                <w:szCs w:val="20"/>
              </w:rPr>
              <w:t>s acceptable</w:t>
            </w:r>
            <w:r w:rsidRPr="00ED6F6A">
              <w:rPr>
                <w:rFonts w:ascii="Arial" w:hAnsi="Arial" w:cs="Arial"/>
                <w:sz w:val="20"/>
                <w:szCs w:val="20"/>
              </w:rPr>
              <w:t>)</w:t>
            </w:r>
            <w:r w:rsidR="00ED6F6A" w:rsidRPr="00ED6F6A">
              <w:rPr>
                <w:rFonts w:ascii="Arial" w:hAnsi="Arial" w:cs="Arial"/>
                <w:sz w:val="20"/>
                <w:szCs w:val="20"/>
              </w:rPr>
              <w:t xml:space="preserve"> for Shipping Agents/representatives</w:t>
            </w:r>
          </w:p>
          <w:p w:rsidR="0069237F" w:rsidRPr="005C6FA1" w:rsidRDefault="005C6FA1" w:rsidP="00A15235">
            <w:pPr>
              <w:pStyle w:val="BodyText"/>
              <w:spacing w:before="0" w:after="0"/>
              <w:rPr>
                <w:rFonts w:ascii="Arial" w:hAnsi="Arial" w:cs="Arial"/>
              </w:rPr>
            </w:pPr>
            <w:r w:rsidRPr="005C6FA1">
              <w:rPr>
                <w:rFonts w:ascii="Arial" w:hAnsi="Arial" w:cs="Arial"/>
                <w:b/>
              </w:rPr>
              <w:t>b</w:t>
            </w:r>
            <w:r w:rsidRPr="005C6FA1">
              <w:rPr>
                <w:rFonts w:ascii="Arial" w:hAnsi="Arial" w:cs="Arial"/>
              </w:rPr>
              <w:t xml:space="preserve">.  </w:t>
            </w:r>
            <w:r w:rsidR="0069237F" w:rsidRPr="005C6FA1">
              <w:rPr>
                <w:rFonts w:ascii="Arial" w:hAnsi="Arial" w:cs="Arial"/>
              </w:rPr>
              <w:t>Copy of information of membership or affiliation from trade associations or business group</w:t>
            </w:r>
            <w:r w:rsidR="00ED6F6A">
              <w:rPr>
                <w:rFonts w:ascii="Arial" w:hAnsi="Arial" w:cs="Arial"/>
              </w:rPr>
              <w:t xml:space="preserve"> </w:t>
            </w:r>
            <w:r w:rsidR="00ED6F6A" w:rsidRPr="00ED6F6A">
              <w:rPr>
                <w:rFonts w:ascii="Arial" w:hAnsi="Arial" w:cs="Arial"/>
                <w:sz w:val="20"/>
                <w:szCs w:val="20"/>
              </w:rPr>
              <w:t>(for Shipping Lines)</w:t>
            </w:r>
          </w:p>
        </w:tc>
        <w:tc>
          <w:tcPr>
            <w:tcW w:w="1080" w:type="dxa"/>
          </w:tcPr>
          <w:p w:rsidR="0069237F" w:rsidRPr="005C6FA1" w:rsidRDefault="0069237F">
            <w:pPr>
              <w:pStyle w:val="BodyText"/>
              <w:rPr>
                <w:rFonts w:ascii="Arial" w:hAnsi="Arial" w:cs="Arial"/>
              </w:rPr>
            </w:pPr>
          </w:p>
        </w:tc>
        <w:tc>
          <w:tcPr>
            <w:tcW w:w="1530" w:type="dxa"/>
          </w:tcPr>
          <w:p w:rsidR="0069237F" w:rsidRPr="005C6FA1" w:rsidRDefault="0069237F">
            <w:pPr>
              <w:pStyle w:val="BodyText"/>
              <w:rPr>
                <w:rFonts w:ascii="Arial" w:hAnsi="Arial" w:cs="Arial"/>
              </w:rPr>
            </w:pPr>
          </w:p>
        </w:tc>
      </w:tr>
    </w:tbl>
    <w:p w:rsidR="00A15235" w:rsidRPr="005C6FA1" w:rsidRDefault="00D50F2E">
      <w:pPr>
        <w:pStyle w:val="BodyText"/>
        <w:rPr>
          <w:rFonts w:ascii="Arial" w:hAnsi="Arial" w:cs="Arial"/>
        </w:rPr>
      </w:pPr>
      <w:r w:rsidRPr="005C6FA1">
        <w:rPr>
          <w:rFonts w:ascii="Arial" w:hAnsi="Arial" w:cs="Arial"/>
        </w:rPr>
        <w:tab/>
      </w:r>
    </w:p>
    <w:p w:rsidR="00A15235" w:rsidRDefault="00A15235" w:rsidP="005C6FA1">
      <w:pPr>
        <w:pStyle w:val="BodyText"/>
        <w:ind w:left="5760"/>
        <w:rPr>
          <w:rFonts w:ascii="Arial" w:hAnsi="Arial" w:cs="Arial"/>
        </w:rPr>
      </w:pPr>
      <w:r w:rsidRPr="005C6FA1">
        <w:rPr>
          <w:rFonts w:ascii="Arial" w:hAnsi="Arial" w:cs="Arial"/>
        </w:rPr>
        <w:t>Very truly yours</w:t>
      </w:r>
      <w:r w:rsidR="00694450">
        <w:rPr>
          <w:rFonts w:ascii="Arial" w:hAnsi="Arial" w:cs="Arial"/>
        </w:rPr>
        <w:t>,</w:t>
      </w:r>
    </w:p>
    <w:p w:rsidR="005C6FA1" w:rsidRPr="005C6FA1" w:rsidRDefault="005C6FA1" w:rsidP="005C6FA1">
      <w:pPr>
        <w:pStyle w:val="BodyText"/>
        <w:ind w:left="5760"/>
        <w:rPr>
          <w:rFonts w:ascii="Arial" w:hAnsi="Arial" w:cs="Arial"/>
        </w:rPr>
      </w:pPr>
    </w:p>
    <w:p w:rsidR="00A15235" w:rsidRPr="00694450" w:rsidRDefault="00ED6F6A" w:rsidP="00ED6F6A">
      <w:pPr>
        <w:pStyle w:val="BodyText"/>
        <w:spacing w:before="0" w:after="0"/>
        <w:ind w:left="5040" w:firstLine="720"/>
        <w:rPr>
          <w:rFonts w:ascii="Arial" w:hAnsi="Arial" w:cs="Arial"/>
          <w:b/>
        </w:rPr>
      </w:pPr>
      <w:r>
        <w:rPr>
          <w:rFonts w:ascii="Arial" w:hAnsi="Arial" w:cs="Arial"/>
          <w:b/>
        </w:rPr>
        <w:t>Authorized Signatory</w:t>
      </w:r>
    </w:p>
    <w:p w:rsidR="00A15235" w:rsidRPr="00694450" w:rsidRDefault="00ED6F6A" w:rsidP="00ED6F6A">
      <w:pPr>
        <w:pStyle w:val="BodyText"/>
        <w:spacing w:before="0" w:after="0"/>
        <w:ind w:left="5040" w:firstLine="720"/>
        <w:rPr>
          <w:rFonts w:ascii="Arial" w:hAnsi="Arial" w:cs="Arial"/>
        </w:rPr>
      </w:pPr>
      <w:r>
        <w:rPr>
          <w:rFonts w:ascii="Arial" w:hAnsi="Arial" w:cs="Arial"/>
        </w:rPr>
        <w:t>position</w:t>
      </w:r>
    </w:p>
    <w:p w:rsidR="00A15235" w:rsidRPr="00694450" w:rsidRDefault="00ED6F6A" w:rsidP="005C6FA1">
      <w:pPr>
        <w:pStyle w:val="BodyText"/>
        <w:ind w:left="5040" w:firstLine="720"/>
        <w:rPr>
          <w:rFonts w:ascii="Arial" w:hAnsi="Arial" w:cs="Arial"/>
        </w:rPr>
      </w:pPr>
      <w:r>
        <w:rPr>
          <w:rFonts w:ascii="Arial" w:hAnsi="Arial" w:cs="Arial"/>
        </w:rPr>
        <w:t>email address</w:t>
      </w:r>
    </w:p>
    <w:p w:rsidR="00A15235" w:rsidRPr="00694450" w:rsidRDefault="00ED6F6A" w:rsidP="005C6FA1">
      <w:pPr>
        <w:pStyle w:val="BodyText"/>
        <w:ind w:left="5040" w:firstLine="720"/>
        <w:rPr>
          <w:rFonts w:ascii="Arial" w:hAnsi="Arial" w:cs="Arial"/>
        </w:rPr>
      </w:pPr>
      <w:r>
        <w:rPr>
          <w:rFonts w:ascii="Arial" w:hAnsi="Arial" w:cs="Arial"/>
        </w:rPr>
        <w:t>contact number</w:t>
      </w:r>
    </w:p>
    <w:p w:rsidR="000949E0" w:rsidRDefault="00D50F2E">
      <w:pPr>
        <w:pStyle w:val="BodyText"/>
      </w:pPr>
      <w:r>
        <w:tab/>
      </w:r>
      <w:r>
        <w:tab/>
      </w:r>
      <w:r>
        <w:tab/>
      </w:r>
      <w:r>
        <w:tab/>
      </w:r>
      <w:r>
        <w:tab/>
      </w:r>
    </w:p>
    <w:sectPr w:rsidR="000949E0" w:rsidSect="00272ADE">
      <w:pgSz w:w="12240" w:h="15840"/>
      <w:pgMar w:top="900" w:right="1440" w:bottom="126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76B" w:rsidRDefault="00EE676B" w:rsidP="000949E0">
      <w:pPr>
        <w:spacing w:after="0"/>
      </w:pPr>
      <w:r>
        <w:separator/>
      </w:r>
    </w:p>
  </w:endnote>
  <w:endnote w:type="continuationSeparator" w:id="0">
    <w:p w:rsidR="00EE676B" w:rsidRDefault="00EE676B" w:rsidP="000949E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76B" w:rsidRDefault="00EE676B">
      <w:r>
        <w:separator/>
      </w:r>
    </w:p>
  </w:footnote>
  <w:footnote w:type="continuationSeparator" w:id="0">
    <w:p w:rsidR="00EE676B" w:rsidRDefault="00EE67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17F69BA"/>
    <w:multiLevelType w:val="multilevel"/>
    <w:tmpl w:val="DAC202E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nsid w:val="451F0B07"/>
    <w:multiLevelType w:val="multilevel"/>
    <w:tmpl w:val="43F6886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0004"/>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590D07"/>
    <w:rsid w:val="00011C8B"/>
    <w:rsid w:val="00011FFC"/>
    <w:rsid w:val="000476EF"/>
    <w:rsid w:val="000949E0"/>
    <w:rsid w:val="001A20C7"/>
    <w:rsid w:val="00272ADE"/>
    <w:rsid w:val="002E640E"/>
    <w:rsid w:val="003A00AC"/>
    <w:rsid w:val="003C2DF2"/>
    <w:rsid w:val="004E29B3"/>
    <w:rsid w:val="00590D07"/>
    <w:rsid w:val="005C6FA1"/>
    <w:rsid w:val="0069237F"/>
    <w:rsid w:val="00694450"/>
    <w:rsid w:val="00784D58"/>
    <w:rsid w:val="008D6863"/>
    <w:rsid w:val="00A15235"/>
    <w:rsid w:val="00B52418"/>
    <w:rsid w:val="00B86B75"/>
    <w:rsid w:val="00BB60F9"/>
    <w:rsid w:val="00BC48D5"/>
    <w:rsid w:val="00C36279"/>
    <w:rsid w:val="00D50F2E"/>
    <w:rsid w:val="00E315A3"/>
    <w:rsid w:val="00E74246"/>
    <w:rsid w:val="00ED6F6A"/>
    <w:rsid w:val="00EE676B"/>
    <w:rsid w:val="00F273B7"/>
  </w:rsids>
  <m:mathPr>
    <m:mathFont m:val="Cambria Math"/>
    <m:brkBin m:val="before"/>
    <m:brkBinSub m:val="--"/>
    <m:smallFrac m:val="off"/>
    <m:dispDef m:val="off"/>
    <m:lMargin m:val="0"/>
    <m:rMargin m:val="0"/>
    <m:defJc m:val="centerGroup"/>
    <m:wrapRight/>
    <m:intLim m:val="subSup"/>
    <m:naryLim m:val="subSup"/>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0949E0"/>
  </w:style>
  <w:style w:type="paragraph" w:styleId="Heading1">
    <w:name w:val="heading 1"/>
    <w:basedOn w:val="Normal"/>
    <w:next w:val="BodyText"/>
    <w:uiPriority w:val="9"/>
    <w:qFormat/>
    <w:rsid w:val="000949E0"/>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rsid w:val="000949E0"/>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rsid w:val="000949E0"/>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rsid w:val="000949E0"/>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rsid w:val="000949E0"/>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rsid w:val="000949E0"/>
    <w:pPr>
      <w:keepNext/>
      <w:keepLines/>
      <w:spacing w:before="200" w:after="0"/>
      <w:outlineLvl w:val="5"/>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949E0"/>
    <w:pPr>
      <w:spacing w:before="180" w:after="180"/>
    </w:pPr>
  </w:style>
  <w:style w:type="paragraph" w:customStyle="1" w:styleId="FirstParagraph">
    <w:name w:val="First Paragraph"/>
    <w:basedOn w:val="BodyText"/>
    <w:next w:val="BodyText"/>
    <w:qFormat/>
    <w:rsid w:val="000949E0"/>
  </w:style>
  <w:style w:type="paragraph" w:customStyle="1" w:styleId="Compact">
    <w:name w:val="Compact"/>
    <w:basedOn w:val="BodyText"/>
    <w:qFormat/>
    <w:rsid w:val="000949E0"/>
    <w:pPr>
      <w:spacing w:before="36" w:after="36"/>
    </w:pPr>
  </w:style>
  <w:style w:type="paragraph" w:styleId="Title">
    <w:name w:val="Title"/>
    <w:basedOn w:val="Normal"/>
    <w:next w:val="BodyText"/>
    <w:qFormat/>
    <w:rsid w:val="000949E0"/>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rsid w:val="000949E0"/>
    <w:pPr>
      <w:spacing w:before="240"/>
    </w:pPr>
    <w:rPr>
      <w:sz w:val="30"/>
      <w:szCs w:val="30"/>
    </w:rPr>
  </w:style>
  <w:style w:type="paragraph" w:customStyle="1" w:styleId="Author">
    <w:name w:val="Author"/>
    <w:next w:val="BodyText"/>
    <w:qFormat/>
    <w:rsid w:val="000949E0"/>
    <w:pPr>
      <w:keepNext/>
      <w:keepLines/>
      <w:jc w:val="center"/>
    </w:pPr>
  </w:style>
  <w:style w:type="paragraph" w:styleId="Date">
    <w:name w:val="Date"/>
    <w:next w:val="BodyText"/>
    <w:qFormat/>
    <w:rsid w:val="000949E0"/>
    <w:pPr>
      <w:keepNext/>
      <w:keepLines/>
      <w:jc w:val="center"/>
    </w:pPr>
  </w:style>
  <w:style w:type="paragraph" w:customStyle="1" w:styleId="Abstract">
    <w:name w:val="Abstract"/>
    <w:basedOn w:val="Normal"/>
    <w:next w:val="BodyText"/>
    <w:qFormat/>
    <w:rsid w:val="000949E0"/>
    <w:pPr>
      <w:keepNext/>
      <w:keepLines/>
      <w:spacing w:before="300" w:after="300"/>
    </w:pPr>
    <w:rPr>
      <w:sz w:val="20"/>
      <w:szCs w:val="20"/>
    </w:rPr>
  </w:style>
  <w:style w:type="paragraph" w:styleId="Bibliography">
    <w:name w:val="Bibliography"/>
    <w:basedOn w:val="Normal"/>
    <w:qFormat/>
    <w:rsid w:val="000949E0"/>
  </w:style>
  <w:style w:type="paragraph" w:styleId="BlockText">
    <w:name w:val="Block Text"/>
    <w:basedOn w:val="BodyText"/>
    <w:next w:val="BodyText"/>
    <w:uiPriority w:val="9"/>
    <w:unhideWhenUsed/>
    <w:qFormat/>
    <w:rsid w:val="000949E0"/>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rsid w:val="000949E0"/>
  </w:style>
  <w:style w:type="paragraph" w:customStyle="1" w:styleId="DefinitionTerm">
    <w:name w:val="Definition Term"/>
    <w:basedOn w:val="Normal"/>
    <w:next w:val="Definition"/>
    <w:rsid w:val="000949E0"/>
    <w:pPr>
      <w:keepNext/>
      <w:keepLines/>
      <w:spacing w:after="0"/>
    </w:pPr>
    <w:rPr>
      <w:b/>
    </w:rPr>
  </w:style>
  <w:style w:type="paragraph" w:customStyle="1" w:styleId="Definition">
    <w:name w:val="Definition"/>
    <w:basedOn w:val="Normal"/>
    <w:rsid w:val="000949E0"/>
  </w:style>
  <w:style w:type="paragraph" w:styleId="Caption">
    <w:name w:val="caption"/>
    <w:basedOn w:val="Normal"/>
    <w:link w:val="BodyTextChar"/>
    <w:rsid w:val="000949E0"/>
    <w:pPr>
      <w:spacing w:after="120"/>
    </w:pPr>
    <w:rPr>
      <w:i/>
    </w:rPr>
  </w:style>
  <w:style w:type="paragraph" w:customStyle="1" w:styleId="TableCaption">
    <w:name w:val="Table Caption"/>
    <w:basedOn w:val="Caption"/>
    <w:rsid w:val="000949E0"/>
    <w:pPr>
      <w:keepNext/>
    </w:pPr>
  </w:style>
  <w:style w:type="paragraph" w:customStyle="1" w:styleId="ImageCaption">
    <w:name w:val="Image Caption"/>
    <w:basedOn w:val="Caption"/>
    <w:rsid w:val="000949E0"/>
  </w:style>
  <w:style w:type="paragraph" w:customStyle="1" w:styleId="Figure">
    <w:name w:val="Figure"/>
    <w:basedOn w:val="Normal"/>
    <w:rsid w:val="000949E0"/>
  </w:style>
  <w:style w:type="paragraph" w:customStyle="1" w:styleId="FigurewithCaption">
    <w:name w:val="Figure with Caption"/>
    <w:basedOn w:val="Figure"/>
    <w:rsid w:val="000949E0"/>
    <w:pPr>
      <w:keepNext/>
    </w:pPr>
  </w:style>
  <w:style w:type="character" w:customStyle="1" w:styleId="BodyTextChar">
    <w:name w:val="Body Text Char"/>
    <w:basedOn w:val="DefaultParagraphFont"/>
    <w:link w:val="Caption"/>
    <w:rsid w:val="000949E0"/>
  </w:style>
  <w:style w:type="character" w:customStyle="1" w:styleId="VerbatimChar">
    <w:name w:val="Verbatim Char"/>
    <w:basedOn w:val="BodyTextChar"/>
    <w:link w:val="SourceCode"/>
    <w:rsid w:val="000949E0"/>
    <w:rPr>
      <w:rFonts w:ascii="Consolas" w:hAnsi="Consolas"/>
      <w:sz w:val="22"/>
    </w:rPr>
  </w:style>
  <w:style w:type="character" w:styleId="FootnoteReference">
    <w:name w:val="footnote reference"/>
    <w:basedOn w:val="BodyTextChar"/>
    <w:rsid w:val="000949E0"/>
    <w:rPr>
      <w:vertAlign w:val="superscript"/>
    </w:rPr>
  </w:style>
  <w:style w:type="character" w:styleId="Hyperlink">
    <w:name w:val="Hyperlink"/>
    <w:basedOn w:val="BodyTextChar"/>
    <w:rsid w:val="000949E0"/>
    <w:rPr>
      <w:color w:val="4F81BD" w:themeColor="accent1"/>
    </w:rPr>
  </w:style>
  <w:style w:type="paragraph" w:styleId="TOCHeading">
    <w:name w:val="TOC Heading"/>
    <w:basedOn w:val="Heading1"/>
    <w:next w:val="BodyText"/>
    <w:uiPriority w:val="39"/>
    <w:unhideWhenUsed/>
    <w:qFormat/>
    <w:rsid w:val="000949E0"/>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rsid w:val="000949E0"/>
    <w:pPr>
      <w:wordWrap w:val="0"/>
    </w:pPr>
  </w:style>
  <w:style w:type="character" w:customStyle="1" w:styleId="KeywordTok">
    <w:name w:val="KeywordTok"/>
    <w:basedOn w:val="VerbatimChar"/>
    <w:rsid w:val="000949E0"/>
    <w:rPr>
      <w:b/>
      <w:color w:val="007020"/>
    </w:rPr>
  </w:style>
  <w:style w:type="character" w:customStyle="1" w:styleId="DataTypeTok">
    <w:name w:val="DataTypeTok"/>
    <w:basedOn w:val="VerbatimChar"/>
    <w:rsid w:val="000949E0"/>
    <w:rPr>
      <w:color w:val="902000"/>
    </w:rPr>
  </w:style>
  <w:style w:type="character" w:customStyle="1" w:styleId="DecValTok">
    <w:name w:val="DecValTok"/>
    <w:basedOn w:val="VerbatimChar"/>
    <w:rsid w:val="000949E0"/>
    <w:rPr>
      <w:color w:val="40A070"/>
    </w:rPr>
  </w:style>
  <w:style w:type="character" w:customStyle="1" w:styleId="BaseNTok">
    <w:name w:val="BaseNTok"/>
    <w:basedOn w:val="VerbatimChar"/>
    <w:rsid w:val="000949E0"/>
    <w:rPr>
      <w:color w:val="40A070"/>
    </w:rPr>
  </w:style>
  <w:style w:type="character" w:customStyle="1" w:styleId="FloatTok">
    <w:name w:val="FloatTok"/>
    <w:basedOn w:val="VerbatimChar"/>
    <w:rsid w:val="000949E0"/>
    <w:rPr>
      <w:color w:val="40A070"/>
    </w:rPr>
  </w:style>
  <w:style w:type="character" w:customStyle="1" w:styleId="ConstantTok">
    <w:name w:val="ConstantTok"/>
    <w:basedOn w:val="VerbatimChar"/>
    <w:rsid w:val="000949E0"/>
    <w:rPr>
      <w:color w:val="880000"/>
    </w:rPr>
  </w:style>
  <w:style w:type="character" w:customStyle="1" w:styleId="CharTok">
    <w:name w:val="CharTok"/>
    <w:basedOn w:val="VerbatimChar"/>
    <w:rsid w:val="000949E0"/>
    <w:rPr>
      <w:color w:val="4070A0"/>
    </w:rPr>
  </w:style>
  <w:style w:type="character" w:customStyle="1" w:styleId="SpecialCharTok">
    <w:name w:val="SpecialCharTok"/>
    <w:basedOn w:val="VerbatimChar"/>
    <w:rsid w:val="000949E0"/>
    <w:rPr>
      <w:color w:val="4070A0"/>
    </w:rPr>
  </w:style>
  <w:style w:type="character" w:customStyle="1" w:styleId="StringTok">
    <w:name w:val="StringTok"/>
    <w:basedOn w:val="VerbatimChar"/>
    <w:rsid w:val="000949E0"/>
    <w:rPr>
      <w:color w:val="4070A0"/>
    </w:rPr>
  </w:style>
  <w:style w:type="character" w:customStyle="1" w:styleId="VerbatimStringTok">
    <w:name w:val="VerbatimStringTok"/>
    <w:basedOn w:val="VerbatimChar"/>
    <w:rsid w:val="000949E0"/>
    <w:rPr>
      <w:color w:val="4070A0"/>
    </w:rPr>
  </w:style>
  <w:style w:type="character" w:customStyle="1" w:styleId="SpecialStringTok">
    <w:name w:val="SpecialStringTok"/>
    <w:basedOn w:val="VerbatimChar"/>
    <w:rsid w:val="000949E0"/>
    <w:rPr>
      <w:color w:val="BB6688"/>
    </w:rPr>
  </w:style>
  <w:style w:type="character" w:customStyle="1" w:styleId="ImportTok">
    <w:name w:val="ImportTok"/>
    <w:basedOn w:val="VerbatimChar"/>
    <w:rsid w:val="000949E0"/>
  </w:style>
  <w:style w:type="character" w:customStyle="1" w:styleId="CommentTok">
    <w:name w:val="CommentTok"/>
    <w:basedOn w:val="VerbatimChar"/>
    <w:rsid w:val="000949E0"/>
    <w:rPr>
      <w:i/>
      <w:color w:val="60A0B0"/>
    </w:rPr>
  </w:style>
  <w:style w:type="character" w:customStyle="1" w:styleId="DocumentationTok">
    <w:name w:val="DocumentationTok"/>
    <w:basedOn w:val="VerbatimChar"/>
    <w:rsid w:val="000949E0"/>
    <w:rPr>
      <w:i/>
      <w:color w:val="BA2121"/>
    </w:rPr>
  </w:style>
  <w:style w:type="character" w:customStyle="1" w:styleId="AnnotationTok">
    <w:name w:val="AnnotationTok"/>
    <w:basedOn w:val="VerbatimChar"/>
    <w:rsid w:val="000949E0"/>
    <w:rPr>
      <w:b/>
      <w:i/>
      <w:color w:val="60A0B0"/>
    </w:rPr>
  </w:style>
  <w:style w:type="character" w:customStyle="1" w:styleId="CommentVarTok">
    <w:name w:val="CommentVarTok"/>
    <w:basedOn w:val="VerbatimChar"/>
    <w:rsid w:val="000949E0"/>
    <w:rPr>
      <w:b/>
      <w:i/>
      <w:color w:val="60A0B0"/>
    </w:rPr>
  </w:style>
  <w:style w:type="character" w:customStyle="1" w:styleId="OtherTok">
    <w:name w:val="OtherTok"/>
    <w:basedOn w:val="VerbatimChar"/>
    <w:rsid w:val="000949E0"/>
    <w:rPr>
      <w:color w:val="007020"/>
    </w:rPr>
  </w:style>
  <w:style w:type="character" w:customStyle="1" w:styleId="FunctionTok">
    <w:name w:val="FunctionTok"/>
    <w:basedOn w:val="VerbatimChar"/>
    <w:rsid w:val="000949E0"/>
    <w:rPr>
      <w:color w:val="06287E"/>
    </w:rPr>
  </w:style>
  <w:style w:type="character" w:customStyle="1" w:styleId="VariableTok">
    <w:name w:val="VariableTok"/>
    <w:basedOn w:val="VerbatimChar"/>
    <w:rsid w:val="000949E0"/>
    <w:rPr>
      <w:color w:val="19177C"/>
    </w:rPr>
  </w:style>
  <w:style w:type="character" w:customStyle="1" w:styleId="ControlFlowTok">
    <w:name w:val="ControlFlowTok"/>
    <w:basedOn w:val="VerbatimChar"/>
    <w:rsid w:val="000949E0"/>
    <w:rPr>
      <w:b/>
      <w:color w:val="007020"/>
    </w:rPr>
  </w:style>
  <w:style w:type="character" w:customStyle="1" w:styleId="OperatorTok">
    <w:name w:val="OperatorTok"/>
    <w:basedOn w:val="VerbatimChar"/>
    <w:rsid w:val="000949E0"/>
    <w:rPr>
      <w:color w:val="666666"/>
    </w:rPr>
  </w:style>
  <w:style w:type="character" w:customStyle="1" w:styleId="BuiltInTok">
    <w:name w:val="BuiltInTok"/>
    <w:basedOn w:val="VerbatimChar"/>
    <w:rsid w:val="000949E0"/>
  </w:style>
  <w:style w:type="character" w:customStyle="1" w:styleId="ExtensionTok">
    <w:name w:val="ExtensionTok"/>
    <w:basedOn w:val="VerbatimChar"/>
    <w:rsid w:val="000949E0"/>
  </w:style>
  <w:style w:type="character" w:customStyle="1" w:styleId="PreprocessorTok">
    <w:name w:val="PreprocessorTok"/>
    <w:basedOn w:val="VerbatimChar"/>
    <w:rsid w:val="000949E0"/>
    <w:rPr>
      <w:color w:val="BC7A00"/>
    </w:rPr>
  </w:style>
  <w:style w:type="character" w:customStyle="1" w:styleId="AttributeTok">
    <w:name w:val="AttributeTok"/>
    <w:basedOn w:val="VerbatimChar"/>
    <w:rsid w:val="000949E0"/>
    <w:rPr>
      <w:color w:val="7D9029"/>
    </w:rPr>
  </w:style>
  <w:style w:type="character" w:customStyle="1" w:styleId="RegionMarkerTok">
    <w:name w:val="RegionMarkerTok"/>
    <w:basedOn w:val="VerbatimChar"/>
    <w:rsid w:val="000949E0"/>
  </w:style>
  <w:style w:type="character" w:customStyle="1" w:styleId="InformationTok">
    <w:name w:val="InformationTok"/>
    <w:basedOn w:val="VerbatimChar"/>
    <w:rsid w:val="000949E0"/>
    <w:rPr>
      <w:b/>
      <w:i/>
      <w:color w:val="60A0B0"/>
    </w:rPr>
  </w:style>
  <w:style w:type="character" w:customStyle="1" w:styleId="WarningTok">
    <w:name w:val="WarningTok"/>
    <w:basedOn w:val="VerbatimChar"/>
    <w:rsid w:val="000949E0"/>
    <w:rPr>
      <w:b/>
      <w:i/>
      <w:color w:val="60A0B0"/>
    </w:rPr>
  </w:style>
  <w:style w:type="character" w:customStyle="1" w:styleId="AlertTok">
    <w:name w:val="AlertTok"/>
    <w:basedOn w:val="VerbatimChar"/>
    <w:rsid w:val="000949E0"/>
    <w:rPr>
      <w:b/>
      <w:color w:val="FF0000"/>
    </w:rPr>
  </w:style>
  <w:style w:type="character" w:customStyle="1" w:styleId="ErrorTok">
    <w:name w:val="ErrorTok"/>
    <w:basedOn w:val="VerbatimChar"/>
    <w:rsid w:val="000949E0"/>
    <w:rPr>
      <w:b/>
      <w:color w:val="FF0000"/>
    </w:rPr>
  </w:style>
  <w:style w:type="character" w:customStyle="1" w:styleId="NormalTok">
    <w:name w:val="NormalTok"/>
    <w:basedOn w:val="VerbatimChar"/>
    <w:rsid w:val="000949E0"/>
  </w:style>
  <w:style w:type="table" w:styleId="TableGrid">
    <w:name w:val="Table Grid"/>
    <w:basedOn w:val="TableNormal"/>
    <w:rsid w:val="00011FFC"/>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2</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Epayment</cp:lastModifiedBy>
  <cp:revision>9</cp:revision>
  <cp:lastPrinted>2019-08-13T08:12:00Z</cp:lastPrinted>
  <dcterms:created xsi:type="dcterms:W3CDTF">2019-07-30T05:32:00Z</dcterms:created>
  <dcterms:modified xsi:type="dcterms:W3CDTF">2019-08-29T07:36:00Z</dcterms:modified>
</cp:coreProperties>
</file>